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F879" w14:textId="2892B376" w:rsidR="00D66431" w:rsidRPr="009C110F" w:rsidRDefault="00D66431" w:rsidP="00D66431">
      <w:pPr>
        <w:jc w:val="right"/>
        <w:rPr>
          <w:sz w:val="18"/>
          <w:szCs w:val="18"/>
        </w:rPr>
      </w:pPr>
      <w:r w:rsidRPr="009C110F">
        <w:rPr>
          <w:sz w:val="18"/>
          <w:szCs w:val="18"/>
        </w:rPr>
        <w:t xml:space="preserve">Warszawa, </w:t>
      </w:r>
      <w:r w:rsidR="009C110F" w:rsidRPr="009C110F">
        <w:rPr>
          <w:sz w:val="18"/>
          <w:szCs w:val="18"/>
        </w:rPr>
        <w:t>12</w:t>
      </w:r>
      <w:r w:rsidR="00E03967" w:rsidRPr="009C110F">
        <w:rPr>
          <w:sz w:val="18"/>
          <w:szCs w:val="18"/>
        </w:rPr>
        <w:t>.</w:t>
      </w:r>
      <w:r w:rsidR="009C110F" w:rsidRPr="009C110F">
        <w:rPr>
          <w:sz w:val="18"/>
          <w:szCs w:val="18"/>
        </w:rPr>
        <w:t>01</w:t>
      </w:r>
      <w:r w:rsidR="00B02B94" w:rsidRPr="009C110F">
        <w:rPr>
          <w:sz w:val="18"/>
          <w:szCs w:val="18"/>
        </w:rPr>
        <w:t>.2021</w:t>
      </w:r>
    </w:p>
    <w:p w14:paraId="08FAFF45" w14:textId="77777777" w:rsidR="000D7A26" w:rsidRPr="003221AC" w:rsidRDefault="000D7A26" w:rsidP="00D66431">
      <w:pPr>
        <w:jc w:val="center"/>
        <w:rPr>
          <w:sz w:val="20"/>
          <w:szCs w:val="20"/>
        </w:rPr>
      </w:pPr>
    </w:p>
    <w:p w14:paraId="201FAE38" w14:textId="77777777" w:rsidR="00A145A8" w:rsidRPr="00A145A8" w:rsidRDefault="005F1870" w:rsidP="00A145A8">
      <w:pPr>
        <w:jc w:val="center"/>
        <w:rPr>
          <w:sz w:val="20"/>
          <w:szCs w:val="20"/>
        </w:rPr>
      </w:pPr>
      <w:r w:rsidRPr="000D7A26">
        <w:rPr>
          <w:sz w:val="20"/>
          <w:szCs w:val="20"/>
        </w:rPr>
        <w:t>INFORMACJA PRASOWA</w:t>
      </w:r>
    </w:p>
    <w:p w14:paraId="7A6B5E00" w14:textId="77777777" w:rsidR="000D7A26" w:rsidRPr="004D0AD1" w:rsidRDefault="00A145A8" w:rsidP="000D7A26">
      <w:pPr>
        <w:jc w:val="center"/>
        <w:rPr>
          <w:b/>
          <w:bCs/>
          <w:color w:val="007856"/>
          <w:sz w:val="20"/>
          <w:szCs w:val="20"/>
        </w:rPr>
      </w:pPr>
      <w:r w:rsidRPr="004D0AD1">
        <w:rPr>
          <w:b/>
          <w:bCs/>
          <w:color w:val="007856"/>
          <w:sz w:val="20"/>
          <w:szCs w:val="20"/>
        </w:rPr>
        <w:t>Przedsiębiorcy z sektora MŚP wybi</w:t>
      </w:r>
      <w:r w:rsidR="008464AE" w:rsidRPr="004D0AD1">
        <w:rPr>
          <w:b/>
          <w:bCs/>
          <w:color w:val="007856"/>
          <w:sz w:val="20"/>
          <w:szCs w:val="20"/>
        </w:rPr>
        <w:t>erając</w:t>
      </w:r>
      <w:r w:rsidRPr="004D0AD1">
        <w:rPr>
          <w:b/>
          <w:bCs/>
          <w:color w:val="007856"/>
          <w:sz w:val="20"/>
          <w:szCs w:val="20"/>
        </w:rPr>
        <w:t xml:space="preserve"> firmowe auta, patrzą przede wszystkim na cenę</w:t>
      </w:r>
      <w:r w:rsidR="008464AE" w:rsidRPr="004D0AD1">
        <w:rPr>
          <w:b/>
          <w:bCs/>
          <w:color w:val="007856"/>
          <w:sz w:val="20"/>
          <w:szCs w:val="20"/>
        </w:rPr>
        <w:t xml:space="preserve"> za</w:t>
      </w:r>
      <w:r w:rsidR="008464AE" w:rsidRPr="003221AC">
        <w:rPr>
          <w:b/>
          <w:bCs/>
          <w:color w:val="007856"/>
          <w:sz w:val="20"/>
          <w:szCs w:val="20"/>
        </w:rPr>
        <w:t>kupu</w:t>
      </w:r>
      <w:r w:rsidRPr="003221AC">
        <w:rPr>
          <w:b/>
          <w:bCs/>
          <w:color w:val="007856"/>
          <w:sz w:val="20"/>
          <w:szCs w:val="20"/>
        </w:rPr>
        <w:t>!</w:t>
      </w:r>
      <w:r w:rsidRPr="004D0AD1">
        <w:rPr>
          <w:b/>
          <w:bCs/>
          <w:color w:val="007856"/>
          <w:sz w:val="20"/>
          <w:szCs w:val="20"/>
        </w:rPr>
        <w:t xml:space="preserve"> </w:t>
      </w:r>
    </w:p>
    <w:p w14:paraId="04022708" w14:textId="77777777" w:rsidR="008464AE" w:rsidRDefault="008464AE" w:rsidP="008464AE">
      <w:pPr>
        <w:rPr>
          <w:b/>
          <w:bCs/>
          <w:sz w:val="20"/>
          <w:szCs w:val="20"/>
        </w:rPr>
      </w:pPr>
    </w:p>
    <w:p w14:paraId="61A0094A" w14:textId="3D00B3A4" w:rsidR="00423862" w:rsidRPr="00E87363" w:rsidRDefault="008464AE" w:rsidP="00E87363">
      <w:pPr>
        <w:spacing w:line="360" w:lineRule="auto"/>
        <w:jc w:val="both"/>
        <w:rPr>
          <w:b/>
          <w:bCs/>
          <w:sz w:val="18"/>
          <w:szCs w:val="18"/>
        </w:rPr>
      </w:pPr>
      <w:r w:rsidRPr="00E87363">
        <w:rPr>
          <w:b/>
          <w:bCs/>
          <w:sz w:val="18"/>
          <w:szCs w:val="18"/>
        </w:rPr>
        <w:t xml:space="preserve">Cena jest obecnie głównym kryterium decydującym o wyborze samochodów w firmach z sektora MŚP – wynika z badania zrealizowanego </w:t>
      </w:r>
      <w:r w:rsidR="00B06769" w:rsidRPr="00E87363">
        <w:rPr>
          <w:b/>
          <w:bCs/>
          <w:sz w:val="18"/>
          <w:szCs w:val="18"/>
        </w:rPr>
        <w:t xml:space="preserve">przez Instytut </w:t>
      </w:r>
      <w:proofErr w:type="spellStart"/>
      <w:r w:rsidR="00B06769" w:rsidRPr="00E87363">
        <w:rPr>
          <w:b/>
          <w:bCs/>
          <w:sz w:val="18"/>
          <w:szCs w:val="18"/>
        </w:rPr>
        <w:t>Keralla</w:t>
      </w:r>
      <w:proofErr w:type="spellEnd"/>
      <w:r w:rsidR="00B06769" w:rsidRPr="00E87363">
        <w:rPr>
          <w:b/>
          <w:bCs/>
          <w:sz w:val="18"/>
          <w:szCs w:val="18"/>
        </w:rPr>
        <w:t xml:space="preserve"> na zlecenie </w:t>
      </w:r>
      <w:proofErr w:type="spellStart"/>
      <w:r w:rsidR="00B06769" w:rsidRPr="00E87363">
        <w:rPr>
          <w:b/>
          <w:bCs/>
          <w:sz w:val="18"/>
          <w:szCs w:val="18"/>
        </w:rPr>
        <w:t>Carefleet</w:t>
      </w:r>
      <w:proofErr w:type="spellEnd"/>
      <w:r w:rsidR="00B06769" w:rsidRPr="00E87363">
        <w:rPr>
          <w:b/>
          <w:bCs/>
          <w:sz w:val="18"/>
          <w:szCs w:val="18"/>
        </w:rPr>
        <w:t xml:space="preserve"> S.A. Mikro, mali i średni przedsiębiorcy, kupując służbowe auta, zwracają także uwagę na koszty eksploatacji oraz uniwersalność pojazdów. Jedynie dla niewielkiego odsetka </w:t>
      </w:r>
      <w:r w:rsidR="004D0AD1" w:rsidRPr="00E87363">
        <w:rPr>
          <w:b/>
          <w:bCs/>
          <w:sz w:val="18"/>
          <w:szCs w:val="18"/>
        </w:rPr>
        <w:t>respondentów</w:t>
      </w:r>
      <w:r w:rsidR="00B06769" w:rsidRPr="00E87363">
        <w:rPr>
          <w:b/>
          <w:bCs/>
          <w:sz w:val="18"/>
          <w:szCs w:val="18"/>
        </w:rPr>
        <w:t xml:space="preserve"> priorytetem są takie kwestie, jak </w:t>
      </w:r>
      <w:r w:rsidR="009C110F">
        <w:rPr>
          <w:b/>
          <w:bCs/>
          <w:sz w:val="18"/>
          <w:szCs w:val="18"/>
        </w:rPr>
        <w:t xml:space="preserve">funkcjonalność </w:t>
      </w:r>
      <w:r w:rsidR="00B06769" w:rsidRPr="00E87363">
        <w:rPr>
          <w:b/>
          <w:bCs/>
          <w:sz w:val="18"/>
          <w:szCs w:val="18"/>
        </w:rPr>
        <w:t xml:space="preserve">czy </w:t>
      </w:r>
      <w:r w:rsidR="00D052AA" w:rsidRPr="00E87363">
        <w:rPr>
          <w:b/>
          <w:bCs/>
          <w:sz w:val="18"/>
          <w:szCs w:val="18"/>
        </w:rPr>
        <w:t>reprezentacyjny wygląd</w:t>
      </w:r>
      <w:r w:rsidR="00F97D0B" w:rsidRPr="00E87363">
        <w:rPr>
          <w:b/>
          <w:bCs/>
          <w:sz w:val="18"/>
          <w:szCs w:val="18"/>
        </w:rPr>
        <w:t xml:space="preserve"> </w:t>
      </w:r>
      <w:r w:rsidR="009C110F">
        <w:rPr>
          <w:b/>
          <w:bCs/>
          <w:sz w:val="18"/>
          <w:szCs w:val="18"/>
        </w:rPr>
        <w:t xml:space="preserve">firmowego </w:t>
      </w:r>
      <w:r w:rsidR="00F97D0B" w:rsidRPr="00E87363">
        <w:rPr>
          <w:b/>
          <w:bCs/>
          <w:sz w:val="18"/>
          <w:szCs w:val="18"/>
        </w:rPr>
        <w:t xml:space="preserve">samochodu. </w:t>
      </w:r>
    </w:p>
    <w:p w14:paraId="53913C3D" w14:textId="6CDE7C14" w:rsidR="00F97D0B" w:rsidRPr="00E87363" w:rsidRDefault="00F30EB8" w:rsidP="00E87363">
      <w:pPr>
        <w:spacing w:line="360" w:lineRule="auto"/>
        <w:jc w:val="both"/>
        <w:rPr>
          <w:sz w:val="18"/>
          <w:szCs w:val="18"/>
        </w:rPr>
      </w:pPr>
      <w:r>
        <w:rPr>
          <w:sz w:val="18"/>
          <w:szCs w:val="18"/>
        </w:rPr>
        <w:t>Według danych przedstawionych przez</w:t>
      </w:r>
      <w:r w:rsidR="00F97D0B" w:rsidRPr="00E87363">
        <w:rPr>
          <w:sz w:val="18"/>
          <w:szCs w:val="18"/>
        </w:rPr>
        <w:t xml:space="preserve"> </w:t>
      </w:r>
      <w:r w:rsidR="004A3FD4" w:rsidRPr="00E87363">
        <w:rPr>
          <w:sz w:val="18"/>
          <w:szCs w:val="18"/>
        </w:rPr>
        <w:t>SAMAR</w:t>
      </w:r>
      <w:r w:rsidR="00F97D0B" w:rsidRPr="00E87363">
        <w:rPr>
          <w:sz w:val="18"/>
          <w:szCs w:val="18"/>
        </w:rPr>
        <w:t xml:space="preserve"> w 2021 roku</w:t>
      </w:r>
      <w:r>
        <w:rPr>
          <w:sz w:val="18"/>
          <w:szCs w:val="18"/>
        </w:rPr>
        <w:t xml:space="preserve"> w Polsce </w:t>
      </w:r>
      <w:r w:rsidRPr="00F30EB8">
        <w:rPr>
          <w:sz w:val="18"/>
          <w:szCs w:val="18"/>
        </w:rPr>
        <w:t xml:space="preserve">sprzedano </w:t>
      </w:r>
      <w:r>
        <w:rPr>
          <w:sz w:val="18"/>
          <w:szCs w:val="18"/>
        </w:rPr>
        <w:t xml:space="preserve">łącznie </w:t>
      </w:r>
      <w:r w:rsidRPr="00F30EB8">
        <w:rPr>
          <w:sz w:val="18"/>
          <w:szCs w:val="18"/>
        </w:rPr>
        <w:t>520 575 sztuk nowych samochodów osobowych i dostawczych o masie do 3,5 t.</w:t>
      </w:r>
      <w:r>
        <w:rPr>
          <w:sz w:val="18"/>
          <w:szCs w:val="18"/>
        </w:rPr>
        <w:t xml:space="preserve"> To </w:t>
      </w:r>
      <w:r w:rsidRPr="00F30EB8">
        <w:rPr>
          <w:sz w:val="18"/>
          <w:szCs w:val="18"/>
        </w:rPr>
        <w:t>o ponad 6,</w:t>
      </w:r>
      <w:r>
        <w:rPr>
          <w:sz w:val="18"/>
          <w:szCs w:val="18"/>
        </w:rPr>
        <w:t xml:space="preserve">5 proc. więcej niż rok wcześniej. </w:t>
      </w:r>
      <w:r w:rsidR="004A3FD4" w:rsidRPr="00E87363">
        <w:rPr>
          <w:sz w:val="18"/>
          <w:szCs w:val="18"/>
        </w:rPr>
        <w:t xml:space="preserve">Za wyniki te, podobnie jak w poprzednich latach, odpowiadają w dużej mierze przedsiębiorstwa, w tym firmy z sektora MŚP. </w:t>
      </w:r>
    </w:p>
    <w:p w14:paraId="05C0E0A2" w14:textId="77777777" w:rsidR="004A3FD4" w:rsidRPr="00E87363" w:rsidRDefault="004A3FD4" w:rsidP="00E87363">
      <w:pPr>
        <w:spacing w:line="360" w:lineRule="auto"/>
        <w:jc w:val="both"/>
        <w:rPr>
          <w:b/>
          <w:bCs/>
          <w:color w:val="007856"/>
          <w:sz w:val="18"/>
          <w:szCs w:val="18"/>
        </w:rPr>
      </w:pPr>
      <w:r w:rsidRPr="00E87363">
        <w:rPr>
          <w:b/>
          <w:bCs/>
          <w:color w:val="007856"/>
          <w:sz w:val="18"/>
          <w:szCs w:val="18"/>
        </w:rPr>
        <w:t>Cena zakupu samochodu najistotniejsza dla ponad 1/3 firm z sektora MŚP</w:t>
      </w:r>
    </w:p>
    <w:p w14:paraId="53764C9D" w14:textId="587AAD78" w:rsidR="00D052AA" w:rsidRPr="00E87363" w:rsidRDefault="00D052AA" w:rsidP="00E87363">
      <w:pPr>
        <w:spacing w:line="360" w:lineRule="auto"/>
        <w:jc w:val="both"/>
        <w:rPr>
          <w:sz w:val="18"/>
          <w:szCs w:val="18"/>
        </w:rPr>
      </w:pPr>
      <w:r w:rsidRPr="00E87363">
        <w:rPr>
          <w:sz w:val="18"/>
          <w:szCs w:val="18"/>
        </w:rPr>
        <w:t>Jak wynika z badania zrealizowanego na zlecenie Carefleet</w:t>
      </w:r>
      <w:r w:rsidR="006C0D62">
        <w:rPr>
          <w:sz w:val="18"/>
          <w:szCs w:val="18"/>
        </w:rPr>
        <w:t>,</w:t>
      </w:r>
      <w:r w:rsidRPr="00E87363">
        <w:rPr>
          <w:sz w:val="18"/>
          <w:szCs w:val="18"/>
        </w:rPr>
        <w:t xml:space="preserve"> 37,3 proc. przedsiębiorców z sektora MŚP wybiera </w:t>
      </w:r>
      <w:r w:rsidR="004A3FD4" w:rsidRPr="00E87363">
        <w:rPr>
          <w:sz w:val="18"/>
          <w:szCs w:val="18"/>
        </w:rPr>
        <w:t xml:space="preserve">obecnie </w:t>
      </w:r>
      <w:r w:rsidRPr="00E87363">
        <w:rPr>
          <w:sz w:val="18"/>
          <w:szCs w:val="18"/>
        </w:rPr>
        <w:t xml:space="preserve">firmowe samochody, kierując się ceną. Dla 31,6 proc. ankietowanych </w:t>
      </w:r>
      <w:r w:rsidR="00F30EB8">
        <w:rPr>
          <w:sz w:val="18"/>
          <w:szCs w:val="18"/>
        </w:rPr>
        <w:t xml:space="preserve">ważne </w:t>
      </w:r>
      <w:r w:rsidRPr="00E87363">
        <w:rPr>
          <w:sz w:val="18"/>
          <w:szCs w:val="18"/>
        </w:rPr>
        <w:t>s</w:t>
      </w:r>
      <w:r w:rsidR="00F30EB8">
        <w:rPr>
          <w:sz w:val="18"/>
          <w:szCs w:val="18"/>
        </w:rPr>
        <w:t>ą</w:t>
      </w:r>
      <w:r w:rsidRPr="00E87363">
        <w:rPr>
          <w:sz w:val="18"/>
          <w:szCs w:val="18"/>
        </w:rPr>
        <w:t xml:space="preserve"> koszty eksploatacji nabywanych pojazdów, a dla 23,6 proc. ich uniwersalność, rozumiana jako możliwość dostosowania parametrów aut do aktualnych potrzeb firmy. </w:t>
      </w:r>
    </w:p>
    <w:p w14:paraId="7C6611DA" w14:textId="239868CF" w:rsidR="00D052AA" w:rsidRPr="00E87363" w:rsidRDefault="00423862" w:rsidP="00E87363">
      <w:pPr>
        <w:spacing w:line="360" w:lineRule="auto"/>
        <w:jc w:val="both"/>
        <w:rPr>
          <w:sz w:val="18"/>
          <w:szCs w:val="18"/>
        </w:rPr>
      </w:pPr>
      <w:r w:rsidRPr="00E87363">
        <w:rPr>
          <w:i/>
          <w:iCs/>
          <w:sz w:val="18"/>
          <w:szCs w:val="18"/>
        </w:rPr>
        <w:t xml:space="preserve">- </w:t>
      </w:r>
      <w:r w:rsidR="00D052AA" w:rsidRPr="00E87363">
        <w:rPr>
          <w:i/>
          <w:iCs/>
          <w:sz w:val="18"/>
          <w:szCs w:val="18"/>
        </w:rPr>
        <w:t xml:space="preserve">Przedsiębiorcy z sektora MŚP odczuwają ekonomiczne skutki spowolnienia gospodarczego wywołanego pandemią, czego przejawem jest między innymi zachowawczość w kwestiach związanych z lokowaniem </w:t>
      </w:r>
      <w:r w:rsidR="0009547B">
        <w:rPr>
          <w:i/>
          <w:iCs/>
          <w:sz w:val="18"/>
          <w:szCs w:val="18"/>
        </w:rPr>
        <w:t xml:space="preserve">kapitału </w:t>
      </w:r>
      <w:r w:rsidR="00D052AA" w:rsidRPr="00E87363">
        <w:rPr>
          <w:i/>
          <w:iCs/>
          <w:sz w:val="18"/>
          <w:szCs w:val="18"/>
        </w:rPr>
        <w:t xml:space="preserve"> w środkach trwałych</w:t>
      </w:r>
      <w:r w:rsidR="0009547B">
        <w:rPr>
          <w:i/>
          <w:iCs/>
          <w:sz w:val="18"/>
          <w:szCs w:val="18"/>
        </w:rPr>
        <w:t>, takich jak samochody</w:t>
      </w:r>
      <w:r w:rsidR="00D052AA" w:rsidRPr="00E87363">
        <w:rPr>
          <w:i/>
          <w:iCs/>
          <w:sz w:val="18"/>
          <w:szCs w:val="18"/>
        </w:rPr>
        <w:t>. Nic więc dziwnego, że</w:t>
      </w:r>
      <w:r w:rsidR="00F30EB8">
        <w:rPr>
          <w:i/>
          <w:iCs/>
          <w:sz w:val="18"/>
          <w:szCs w:val="18"/>
        </w:rPr>
        <w:t xml:space="preserve"> obecnie</w:t>
      </w:r>
      <w:r w:rsidR="00D052AA" w:rsidRPr="00E87363">
        <w:rPr>
          <w:i/>
          <w:iCs/>
          <w:sz w:val="18"/>
          <w:szCs w:val="18"/>
        </w:rPr>
        <w:t xml:space="preserve"> cena zakupu jest głównym czynnikiem decydującym o wyborze </w:t>
      </w:r>
      <w:r w:rsidR="0009547B">
        <w:rPr>
          <w:i/>
          <w:iCs/>
          <w:sz w:val="18"/>
          <w:szCs w:val="18"/>
        </w:rPr>
        <w:t xml:space="preserve">pojazdów </w:t>
      </w:r>
      <w:r w:rsidR="00D052AA" w:rsidRPr="00E87363">
        <w:rPr>
          <w:i/>
          <w:iCs/>
          <w:sz w:val="18"/>
          <w:szCs w:val="18"/>
        </w:rPr>
        <w:t xml:space="preserve">do firmy. Warto jednak zauważyć, że kiedy w 2017 roku pytaliśmy przedstawicieli mikro, małych i średnich przedsiębiorstw o to, jakimi kryteriami kierują się, wybierając pojazdy flotowe, najwięcej </w:t>
      </w:r>
      <w:r w:rsidR="006C0D62">
        <w:rPr>
          <w:i/>
          <w:iCs/>
          <w:sz w:val="18"/>
          <w:szCs w:val="18"/>
        </w:rPr>
        <w:t>–</w:t>
      </w:r>
      <w:r w:rsidR="00D052AA" w:rsidRPr="00E87363">
        <w:rPr>
          <w:i/>
          <w:iCs/>
          <w:sz w:val="18"/>
          <w:szCs w:val="18"/>
        </w:rPr>
        <w:t xml:space="preserve"> bo aż ponad połowa – wskazało koszty eksploatacji, które obecnie znalazły się na drugim miejscu</w:t>
      </w:r>
      <w:r w:rsidR="00D052AA" w:rsidRPr="00E87363">
        <w:rPr>
          <w:sz w:val="18"/>
          <w:szCs w:val="18"/>
        </w:rPr>
        <w:t xml:space="preserve"> </w:t>
      </w:r>
      <w:r w:rsidR="00D052AA" w:rsidRPr="002210B6">
        <w:rPr>
          <w:sz w:val="18"/>
          <w:szCs w:val="18"/>
        </w:rPr>
        <w:t>–</w:t>
      </w:r>
      <w:r w:rsidR="00D052AA" w:rsidRPr="002210B6">
        <w:rPr>
          <w:b/>
          <w:bCs/>
          <w:sz w:val="18"/>
          <w:szCs w:val="18"/>
        </w:rPr>
        <w:t xml:space="preserve"> mówi Bartosz Olejnik, dyrektor sprzedaży i marketingu w Carefleet</w:t>
      </w:r>
      <w:r w:rsidRPr="002210B6">
        <w:rPr>
          <w:b/>
          <w:bCs/>
          <w:color w:val="007856"/>
          <w:sz w:val="18"/>
          <w:szCs w:val="18"/>
        </w:rPr>
        <w:t>.</w:t>
      </w:r>
      <w:r w:rsidRPr="002210B6">
        <w:rPr>
          <w:sz w:val="18"/>
          <w:szCs w:val="18"/>
        </w:rPr>
        <w:t xml:space="preserve"> </w:t>
      </w:r>
      <w:r w:rsidRPr="00E87363">
        <w:rPr>
          <w:i/>
          <w:iCs/>
          <w:sz w:val="18"/>
          <w:szCs w:val="18"/>
        </w:rPr>
        <w:t xml:space="preserve">- </w:t>
      </w:r>
      <w:r w:rsidR="00CD69C3">
        <w:rPr>
          <w:i/>
          <w:iCs/>
          <w:sz w:val="18"/>
          <w:szCs w:val="18"/>
        </w:rPr>
        <w:t>U</w:t>
      </w:r>
      <w:r w:rsidR="00D052AA" w:rsidRPr="00E87363">
        <w:rPr>
          <w:i/>
          <w:iCs/>
          <w:sz w:val="18"/>
          <w:szCs w:val="18"/>
        </w:rPr>
        <w:t xml:space="preserve">trzymujący się stan niepewności </w:t>
      </w:r>
      <w:r w:rsidR="00CD69C3">
        <w:rPr>
          <w:i/>
          <w:iCs/>
          <w:sz w:val="18"/>
          <w:szCs w:val="18"/>
        </w:rPr>
        <w:t>w gospodarce</w:t>
      </w:r>
      <w:r w:rsidR="0009547B">
        <w:rPr>
          <w:i/>
          <w:iCs/>
          <w:sz w:val="18"/>
          <w:szCs w:val="18"/>
        </w:rPr>
        <w:t xml:space="preserve"> oraz rosnące ceny pojazdów z dużym prawdopodobieństwem  przełożą się na  jeszcze większe </w:t>
      </w:r>
      <w:r w:rsidR="00CD69C3">
        <w:rPr>
          <w:i/>
          <w:iCs/>
          <w:sz w:val="18"/>
          <w:szCs w:val="18"/>
        </w:rPr>
        <w:t xml:space="preserve">zainteresowanie </w:t>
      </w:r>
      <w:r w:rsidR="0009547B">
        <w:rPr>
          <w:i/>
          <w:iCs/>
          <w:sz w:val="18"/>
          <w:szCs w:val="18"/>
        </w:rPr>
        <w:t>rynku</w:t>
      </w:r>
      <w:r w:rsidR="00CD69C3">
        <w:rPr>
          <w:i/>
          <w:iCs/>
          <w:sz w:val="18"/>
          <w:szCs w:val="18"/>
        </w:rPr>
        <w:t xml:space="preserve"> </w:t>
      </w:r>
      <w:r w:rsidR="00D052AA" w:rsidRPr="00E87363">
        <w:rPr>
          <w:i/>
          <w:iCs/>
          <w:sz w:val="18"/>
          <w:szCs w:val="18"/>
        </w:rPr>
        <w:t>outsourcingo</w:t>
      </w:r>
      <w:r w:rsidR="00CD69C3">
        <w:rPr>
          <w:i/>
          <w:iCs/>
          <w:sz w:val="18"/>
          <w:szCs w:val="18"/>
        </w:rPr>
        <w:t>wymi</w:t>
      </w:r>
      <w:r w:rsidR="00D052AA" w:rsidRPr="00E87363">
        <w:rPr>
          <w:i/>
          <w:iCs/>
          <w:sz w:val="18"/>
          <w:szCs w:val="18"/>
        </w:rPr>
        <w:t xml:space="preserve"> model</w:t>
      </w:r>
      <w:r w:rsidR="00CD69C3">
        <w:rPr>
          <w:i/>
          <w:iCs/>
          <w:sz w:val="18"/>
          <w:szCs w:val="18"/>
        </w:rPr>
        <w:t>ami</w:t>
      </w:r>
      <w:r w:rsidR="00D052AA" w:rsidRPr="00E87363">
        <w:rPr>
          <w:i/>
          <w:iCs/>
          <w:sz w:val="18"/>
          <w:szCs w:val="18"/>
        </w:rPr>
        <w:t xml:space="preserve"> finansowania, taki</w:t>
      </w:r>
      <w:r w:rsidR="00CD69C3">
        <w:rPr>
          <w:i/>
          <w:iCs/>
          <w:sz w:val="18"/>
          <w:szCs w:val="18"/>
        </w:rPr>
        <w:t>mi</w:t>
      </w:r>
      <w:r w:rsidR="00D052AA" w:rsidRPr="00E87363">
        <w:rPr>
          <w:i/>
          <w:iCs/>
          <w:sz w:val="18"/>
          <w:szCs w:val="18"/>
        </w:rPr>
        <w:t xml:space="preserve"> jak wynajem długoterminowy czy leasing</w:t>
      </w:r>
      <w:r w:rsidR="00CD69C3">
        <w:rPr>
          <w:i/>
          <w:iCs/>
          <w:sz w:val="18"/>
          <w:szCs w:val="18"/>
        </w:rPr>
        <w:t xml:space="preserve"> </w:t>
      </w:r>
      <w:r w:rsidR="009C110F" w:rsidRPr="009C110F">
        <w:rPr>
          <w:i/>
          <w:iCs/>
          <w:sz w:val="18"/>
          <w:szCs w:val="18"/>
        </w:rPr>
        <w:t>z</w:t>
      </w:r>
      <w:r w:rsidR="00CD69C3" w:rsidRPr="009C110F">
        <w:rPr>
          <w:i/>
          <w:iCs/>
          <w:sz w:val="18"/>
          <w:szCs w:val="18"/>
        </w:rPr>
        <w:t xml:space="preserve"> wysokim wykupem. </w:t>
      </w:r>
      <w:r w:rsidR="0009547B" w:rsidRPr="009C110F">
        <w:rPr>
          <w:i/>
          <w:iCs/>
          <w:sz w:val="18"/>
          <w:szCs w:val="18"/>
        </w:rPr>
        <w:t xml:space="preserve">Trend ten będzie dotyczył również </w:t>
      </w:r>
      <w:r w:rsidR="00CD69C3" w:rsidRPr="009C110F">
        <w:rPr>
          <w:i/>
          <w:iCs/>
          <w:sz w:val="18"/>
          <w:szCs w:val="18"/>
        </w:rPr>
        <w:t>oferty finansowania pojazdów używanych</w:t>
      </w:r>
      <w:r w:rsidR="0009547B">
        <w:rPr>
          <w:i/>
          <w:iCs/>
          <w:sz w:val="18"/>
          <w:szCs w:val="18"/>
        </w:rPr>
        <w:t xml:space="preserve"> </w:t>
      </w:r>
      <w:r w:rsidRPr="006C0D62">
        <w:rPr>
          <w:sz w:val="18"/>
          <w:szCs w:val="18"/>
        </w:rPr>
        <w:t xml:space="preserve">– </w:t>
      </w:r>
      <w:r w:rsidRPr="00E87363">
        <w:rPr>
          <w:b/>
          <w:bCs/>
          <w:sz w:val="18"/>
          <w:szCs w:val="18"/>
        </w:rPr>
        <w:t>dodaje.</w:t>
      </w:r>
      <w:r w:rsidRPr="00E87363">
        <w:rPr>
          <w:sz w:val="18"/>
          <w:szCs w:val="18"/>
        </w:rPr>
        <w:t xml:space="preserve"> </w:t>
      </w:r>
    </w:p>
    <w:p w14:paraId="72C7CAD5" w14:textId="77777777" w:rsidR="00D052AA" w:rsidRPr="00E87363" w:rsidRDefault="00D052AA" w:rsidP="00E87363">
      <w:pPr>
        <w:spacing w:line="360" w:lineRule="auto"/>
        <w:jc w:val="both"/>
        <w:rPr>
          <w:sz w:val="18"/>
          <w:szCs w:val="18"/>
        </w:rPr>
      </w:pPr>
      <w:r w:rsidRPr="00E87363">
        <w:rPr>
          <w:sz w:val="18"/>
          <w:szCs w:val="18"/>
        </w:rPr>
        <w:t>Nieco ponad 18 proc. przedstawicieli mikro, małych i średnich przedsiębiorstw kupując firmowe samochody, kieruje się swoimi wcześniejszymi doświadczeniami i wybiera marki, które już posiada w swojej flocie. Aspekty takie jak bezpieczeństwo oraz komfort użytkowania pojazdów są istotne dla 8,8 proc. respondentów. Tylko niewielki odsetek ankietowanych zwraca uwagę na takie kwestie, jak względy ekologiczne (2,0 proc. wskazań), reprezentacyjny wygląd (1,8 proc.) czy funkcjonalność (1,1 proc.)</w:t>
      </w:r>
    </w:p>
    <w:p w14:paraId="75BD4A48" w14:textId="77777777" w:rsidR="00F97D0B" w:rsidRPr="00E87363" w:rsidRDefault="00F97D0B" w:rsidP="00E87363">
      <w:pPr>
        <w:spacing w:line="360" w:lineRule="auto"/>
        <w:jc w:val="both"/>
        <w:rPr>
          <w:b/>
          <w:bCs/>
          <w:sz w:val="18"/>
          <w:szCs w:val="18"/>
        </w:rPr>
      </w:pPr>
      <w:r w:rsidRPr="00E87363">
        <w:rPr>
          <w:b/>
          <w:bCs/>
          <w:color w:val="007856"/>
          <w:sz w:val="18"/>
          <w:szCs w:val="18"/>
        </w:rPr>
        <w:t>Im większa firma w sektorze</w:t>
      </w:r>
      <w:r w:rsidR="004A3FD4" w:rsidRPr="00E87363">
        <w:rPr>
          <w:b/>
          <w:bCs/>
          <w:color w:val="007856"/>
          <w:sz w:val="18"/>
          <w:szCs w:val="18"/>
        </w:rPr>
        <w:t xml:space="preserve"> MŚP</w:t>
      </w:r>
      <w:r w:rsidRPr="00E87363">
        <w:rPr>
          <w:b/>
          <w:bCs/>
          <w:color w:val="007856"/>
          <w:sz w:val="18"/>
          <w:szCs w:val="18"/>
        </w:rPr>
        <w:t>, tym częściej zwraca uwagę na kwestie ekologi</w:t>
      </w:r>
      <w:r w:rsidR="00A47883">
        <w:rPr>
          <w:b/>
          <w:bCs/>
          <w:color w:val="007856"/>
          <w:sz w:val="18"/>
          <w:szCs w:val="18"/>
        </w:rPr>
        <w:t xml:space="preserve">i </w:t>
      </w:r>
    </w:p>
    <w:p w14:paraId="79D7A490" w14:textId="7A5F2A18" w:rsidR="00423862" w:rsidRPr="00E87363" w:rsidRDefault="00423862" w:rsidP="00E87363">
      <w:pPr>
        <w:spacing w:line="360" w:lineRule="auto"/>
        <w:jc w:val="both"/>
        <w:rPr>
          <w:sz w:val="18"/>
          <w:szCs w:val="18"/>
        </w:rPr>
      </w:pPr>
      <w:r w:rsidRPr="00E87363">
        <w:rPr>
          <w:sz w:val="18"/>
          <w:szCs w:val="18"/>
        </w:rPr>
        <w:t xml:space="preserve">Dodatkowo, jak wynika z badania, </w:t>
      </w:r>
      <w:r w:rsidR="004D0AD1" w:rsidRPr="00E87363">
        <w:rPr>
          <w:sz w:val="18"/>
          <w:szCs w:val="18"/>
        </w:rPr>
        <w:t>kwestie finansowe są szczególnie istotne dla średnich firm zatrudniających od 50 do 249 pracowników –</w:t>
      </w:r>
      <w:r w:rsidR="009C110F">
        <w:rPr>
          <w:sz w:val="18"/>
          <w:szCs w:val="18"/>
        </w:rPr>
        <w:t xml:space="preserve"> </w:t>
      </w:r>
      <w:r w:rsidR="004D0AD1" w:rsidRPr="00E87363">
        <w:rPr>
          <w:sz w:val="18"/>
          <w:szCs w:val="18"/>
        </w:rPr>
        <w:t>54,0</w:t>
      </w:r>
      <w:r w:rsidR="009C110F" w:rsidRPr="009C110F">
        <w:rPr>
          <w:sz w:val="18"/>
          <w:szCs w:val="18"/>
        </w:rPr>
        <w:t xml:space="preserve"> </w:t>
      </w:r>
      <w:r w:rsidR="009C110F">
        <w:rPr>
          <w:sz w:val="18"/>
          <w:szCs w:val="18"/>
        </w:rPr>
        <w:t xml:space="preserve">proc. </w:t>
      </w:r>
      <w:r w:rsidR="009C110F" w:rsidRPr="00E87363">
        <w:rPr>
          <w:sz w:val="18"/>
          <w:szCs w:val="18"/>
        </w:rPr>
        <w:t>z nich wskazuje cenę zakupu</w:t>
      </w:r>
      <w:r w:rsidR="009C110F">
        <w:rPr>
          <w:sz w:val="18"/>
          <w:szCs w:val="18"/>
        </w:rPr>
        <w:t xml:space="preserve">, a </w:t>
      </w:r>
      <w:r w:rsidR="004D0AD1" w:rsidRPr="00E87363">
        <w:rPr>
          <w:sz w:val="18"/>
          <w:szCs w:val="18"/>
        </w:rPr>
        <w:t xml:space="preserve">36,3 proc. koszty eksploatacji jako główne kryteria wyboru firmowych samochodów. Uniwersalność pojazdu jest natomiast dla nich o wiele mniej ważna niż dla mikro przedsiębiorstw (15,0 proc. vs 27,5 proc. wskazań). </w:t>
      </w:r>
      <w:r w:rsidR="00F97D0B" w:rsidRPr="00E87363">
        <w:rPr>
          <w:sz w:val="18"/>
          <w:szCs w:val="18"/>
        </w:rPr>
        <w:t>Odpowiedzi respondentów uwidaczniają ponadto, że im większa firma w sektorze, tym częściej zwraca uwagę na kwestie ekologiczne związane z firmowymi samochodami.</w:t>
      </w:r>
    </w:p>
    <w:p w14:paraId="60D1249E" w14:textId="6C68E604" w:rsidR="00E85CCB" w:rsidRPr="000E57CC" w:rsidRDefault="00E87363" w:rsidP="00E87363">
      <w:pPr>
        <w:spacing w:line="360" w:lineRule="auto"/>
        <w:jc w:val="both"/>
        <w:rPr>
          <w:sz w:val="18"/>
          <w:szCs w:val="18"/>
        </w:rPr>
      </w:pPr>
      <w:r>
        <w:rPr>
          <w:i/>
          <w:iCs/>
          <w:sz w:val="18"/>
          <w:szCs w:val="18"/>
        </w:rPr>
        <w:lastRenderedPageBreak/>
        <w:t xml:space="preserve">- </w:t>
      </w:r>
      <w:r w:rsidRPr="00E87363">
        <w:rPr>
          <w:i/>
          <w:iCs/>
          <w:sz w:val="18"/>
          <w:szCs w:val="18"/>
        </w:rPr>
        <w:t>Rozwiązania ekologiczne w firmowych flotach to w Polsce wciąż domena przede wszystkim korporacji oraz dużych przedsiębiorstw. Warto jednak zaznaczyć, że kwestie te powoli stają się zauważalne także dla mniejszych podmiotów. Jak wynika z badania</w:t>
      </w:r>
      <w:r>
        <w:rPr>
          <w:i/>
          <w:iCs/>
          <w:sz w:val="18"/>
          <w:szCs w:val="18"/>
        </w:rPr>
        <w:t>,</w:t>
      </w:r>
      <w:r w:rsidRPr="00E87363">
        <w:rPr>
          <w:i/>
          <w:iCs/>
          <w:sz w:val="18"/>
          <w:szCs w:val="18"/>
        </w:rPr>
        <w:t xml:space="preserve"> 2,1 proc. małych oraz 4,4 proc. średnich</w:t>
      </w:r>
      <w:r>
        <w:rPr>
          <w:i/>
          <w:iCs/>
          <w:sz w:val="18"/>
          <w:szCs w:val="18"/>
        </w:rPr>
        <w:t xml:space="preserve"> firm</w:t>
      </w:r>
      <w:r w:rsidR="0009547B">
        <w:rPr>
          <w:i/>
          <w:iCs/>
          <w:sz w:val="18"/>
          <w:szCs w:val="18"/>
        </w:rPr>
        <w:t xml:space="preserve"> </w:t>
      </w:r>
      <w:r w:rsidR="0009547B" w:rsidRPr="00E87363">
        <w:rPr>
          <w:i/>
          <w:iCs/>
          <w:sz w:val="18"/>
          <w:szCs w:val="18"/>
        </w:rPr>
        <w:t xml:space="preserve">kupując </w:t>
      </w:r>
      <w:r w:rsidR="0009547B">
        <w:rPr>
          <w:i/>
          <w:iCs/>
          <w:sz w:val="18"/>
          <w:szCs w:val="18"/>
        </w:rPr>
        <w:t>służbowe</w:t>
      </w:r>
      <w:r w:rsidR="0009547B" w:rsidRPr="00E87363">
        <w:rPr>
          <w:i/>
          <w:iCs/>
          <w:sz w:val="18"/>
          <w:szCs w:val="18"/>
        </w:rPr>
        <w:t xml:space="preserve"> samochody</w:t>
      </w:r>
      <w:r w:rsidR="0009547B">
        <w:rPr>
          <w:i/>
          <w:iCs/>
          <w:sz w:val="18"/>
          <w:szCs w:val="18"/>
        </w:rPr>
        <w:t>,</w:t>
      </w:r>
      <w:r w:rsidRPr="00E87363">
        <w:rPr>
          <w:i/>
          <w:iCs/>
          <w:sz w:val="18"/>
          <w:szCs w:val="18"/>
        </w:rPr>
        <w:t xml:space="preserve"> bierze pod uwagę kwestie wpływu pojazdów na środowisko.</w:t>
      </w:r>
      <w:r w:rsidR="009C110F">
        <w:rPr>
          <w:i/>
          <w:iCs/>
          <w:sz w:val="18"/>
          <w:szCs w:val="18"/>
        </w:rPr>
        <w:t xml:space="preserve"> </w:t>
      </w:r>
      <w:r w:rsidRPr="00E87363">
        <w:rPr>
          <w:i/>
          <w:iCs/>
          <w:sz w:val="18"/>
          <w:szCs w:val="18"/>
        </w:rPr>
        <w:t xml:space="preserve"> Spadek cen aut z napędami alternatywnymi, nacisk opinii publicznej, uruchomion</w:t>
      </w:r>
      <w:r w:rsidR="00CD69C3">
        <w:rPr>
          <w:i/>
          <w:iCs/>
          <w:sz w:val="18"/>
          <w:szCs w:val="18"/>
        </w:rPr>
        <w:t>y</w:t>
      </w:r>
      <w:r w:rsidRPr="00E87363">
        <w:rPr>
          <w:i/>
          <w:iCs/>
          <w:sz w:val="18"/>
          <w:szCs w:val="18"/>
        </w:rPr>
        <w:t xml:space="preserve"> program rządow</w:t>
      </w:r>
      <w:r w:rsidR="00CD69C3">
        <w:rPr>
          <w:i/>
          <w:iCs/>
          <w:sz w:val="18"/>
          <w:szCs w:val="18"/>
        </w:rPr>
        <w:t>y</w:t>
      </w:r>
      <w:r w:rsidRPr="00E87363">
        <w:rPr>
          <w:i/>
          <w:iCs/>
          <w:sz w:val="18"/>
          <w:szCs w:val="18"/>
        </w:rPr>
        <w:t xml:space="preserve">, rosnąca popularność rozwiązań takich jak wynajem długoterminowy </w:t>
      </w:r>
      <w:r w:rsidR="0009547B">
        <w:rPr>
          <w:i/>
          <w:iCs/>
          <w:sz w:val="18"/>
          <w:szCs w:val="18"/>
        </w:rPr>
        <w:t>oraz</w:t>
      </w:r>
      <w:r w:rsidRPr="00E87363">
        <w:rPr>
          <w:i/>
          <w:iCs/>
          <w:sz w:val="18"/>
          <w:szCs w:val="18"/>
        </w:rPr>
        <w:t xml:space="preserve"> rozwój infrastruktury ładującej </w:t>
      </w:r>
      <w:r w:rsidR="00CD69C3">
        <w:rPr>
          <w:i/>
          <w:iCs/>
          <w:sz w:val="18"/>
          <w:szCs w:val="18"/>
        </w:rPr>
        <w:t xml:space="preserve">powinny </w:t>
      </w:r>
      <w:r w:rsidRPr="00E87363">
        <w:rPr>
          <w:i/>
          <w:iCs/>
          <w:sz w:val="18"/>
          <w:szCs w:val="18"/>
        </w:rPr>
        <w:t xml:space="preserve">sprawić, że z roku na rok odsetek ten będzie </w:t>
      </w:r>
      <w:r>
        <w:rPr>
          <w:i/>
          <w:iCs/>
          <w:sz w:val="18"/>
          <w:szCs w:val="18"/>
        </w:rPr>
        <w:t>dynamicznie</w:t>
      </w:r>
      <w:r w:rsidRPr="00E87363">
        <w:rPr>
          <w:i/>
          <w:iCs/>
          <w:sz w:val="18"/>
          <w:szCs w:val="18"/>
        </w:rPr>
        <w:t xml:space="preserve"> rósł</w:t>
      </w:r>
      <w:r w:rsidRPr="00E87363">
        <w:rPr>
          <w:sz w:val="18"/>
          <w:szCs w:val="18"/>
        </w:rPr>
        <w:t xml:space="preserve"> – </w:t>
      </w:r>
      <w:r w:rsidRPr="00E87363">
        <w:rPr>
          <w:b/>
          <w:bCs/>
          <w:sz w:val="18"/>
          <w:szCs w:val="18"/>
        </w:rPr>
        <w:t>dodaje Bartosz Olejnik.</w:t>
      </w:r>
      <w:r w:rsidRPr="00E87363">
        <w:rPr>
          <w:sz w:val="18"/>
          <w:szCs w:val="18"/>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85CCB" w14:paraId="787EDC89" w14:textId="77777777" w:rsidTr="00705D90">
        <w:trPr>
          <w:trHeight w:val="720"/>
        </w:trPr>
        <w:tc>
          <w:tcPr>
            <w:tcW w:w="9736" w:type="dxa"/>
            <w:shd w:val="clear" w:color="auto" w:fill="006545"/>
            <w:vAlign w:val="center"/>
          </w:tcPr>
          <w:p w14:paraId="5276A86D" w14:textId="77777777" w:rsidR="00E85CCB" w:rsidRDefault="00E85CCB" w:rsidP="00705D90">
            <w:pPr>
              <w:jc w:val="both"/>
              <w:rPr>
                <w:b/>
                <w:bCs/>
                <w:color w:val="FFFFFF" w:themeColor="background1"/>
                <w:sz w:val="18"/>
                <w:szCs w:val="18"/>
              </w:rPr>
            </w:pPr>
          </w:p>
          <w:p w14:paraId="2D282E12" w14:textId="77777777" w:rsidR="00E85CCB" w:rsidRPr="00031115" w:rsidRDefault="00E85CCB" w:rsidP="00705D90">
            <w:pPr>
              <w:jc w:val="both"/>
              <w:rPr>
                <w:b/>
                <w:bCs/>
                <w:color w:val="FFFFFF" w:themeColor="background1"/>
                <w:sz w:val="18"/>
                <w:szCs w:val="18"/>
              </w:rPr>
            </w:pPr>
            <w:r w:rsidRPr="00031115">
              <w:rPr>
                <w:b/>
                <w:bCs/>
                <w:color w:val="FFFFFF" w:themeColor="background1"/>
                <w:sz w:val="18"/>
                <w:szCs w:val="18"/>
              </w:rPr>
              <w:t>Kontakt dla mediów:</w:t>
            </w:r>
          </w:p>
          <w:p w14:paraId="797C4586" w14:textId="77777777" w:rsidR="00E85CCB" w:rsidRDefault="00E85CCB" w:rsidP="00705D90">
            <w:pPr>
              <w:jc w:val="both"/>
              <w:rPr>
                <w:b/>
                <w:bCs/>
                <w:color w:val="FFFFFF" w:themeColor="background1"/>
                <w:sz w:val="18"/>
                <w:szCs w:val="18"/>
              </w:rPr>
            </w:pPr>
          </w:p>
          <w:p w14:paraId="2F840F7B" w14:textId="77777777" w:rsidR="00E85CCB" w:rsidRDefault="00E85CCB" w:rsidP="00705D90">
            <w:pPr>
              <w:jc w:val="both"/>
              <w:rPr>
                <w:b/>
                <w:bCs/>
                <w:color w:val="FFFFFF" w:themeColor="background1"/>
                <w:sz w:val="18"/>
                <w:szCs w:val="18"/>
              </w:rPr>
            </w:pPr>
            <w:r>
              <w:rPr>
                <w:b/>
                <w:bCs/>
                <w:color w:val="FFFFFF" w:themeColor="background1"/>
                <w:sz w:val="18"/>
                <w:szCs w:val="18"/>
              </w:rPr>
              <w:t>Natalia Czarkowska</w:t>
            </w:r>
            <w:r w:rsidR="00F92249">
              <w:rPr>
                <w:b/>
                <w:bCs/>
                <w:color w:val="FFFFFF" w:themeColor="background1"/>
                <w:sz w:val="18"/>
                <w:szCs w:val="18"/>
              </w:rPr>
              <w:t xml:space="preserve"> </w:t>
            </w:r>
            <w:r w:rsidR="00447184">
              <w:rPr>
                <w:b/>
                <w:bCs/>
                <w:color w:val="FFFFFF" w:themeColor="background1"/>
                <w:sz w:val="18"/>
                <w:szCs w:val="18"/>
              </w:rPr>
              <w:t>|</w:t>
            </w:r>
            <w:r>
              <w:rPr>
                <w:b/>
                <w:bCs/>
                <w:color w:val="FFFFFF" w:themeColor="background1"/>
                <w:sz w:val="18"/>
                <w:szCs w:val="18"/>
              </w:rPr>
              <w:t xml:space="preserve"> natalia.czarkowska</w:t>
            </w:r>
            <w:r w:rsidRPr="00545702">
              <w:rPr>
                <w:b/>
                <w:bCs/>
                <w:color w:val="FFFFFF" w:themeColor="background1"/>
                <w:sz w:val="18"/>
                <w:szCs w:val="18"/>
              </w:rPr>
              <w:t>@carefleet.com.pl</w:t>
            </w:r>
            <w:r w:rsidR="00F92249">
              <w:rPr>
                <w:b/>
                <w:bCs/>
                <w:color w:val="FFFFFF" w:themeColor="background1"/>
                <w:sz w:val="18"/>
                <w:szCs w:val="18"/>
              </w:rPr>
              <w:t xml:space="preserve"> </w:t>
            </w:r>
            <w:r w:rsidR="001C7C2D">
              <w:rPr>
                <w:b/>
                <w:bCs/>
                <w:color w:val="FFFFFF" w:themeColor="background1"/>
                <w:sz w:val="18"/>
                <w:szCs w:val="18"/>
              </w:rPr>
              <w:t>|</w:t>
            </w:r>
            <w:r>
              <w:rPr>
                <w:b/>
                <w:bCs/>
                <w:color w:val="FFFFFF" w:themeColor="background1"/>
                <w:sz w:val="18"/>
                <w:szCs w:val="18"/>
              </w:rPr>
              <w:t xml:space="preserve"> +48 </w:t>
            </w:r>
            <w:r w:rsidRPr="006801B6">
              <w:rPr>
                <w:b/>
                <w:bCs/>
                <w:color w:val="FFFFFF" w:themeColor="background1"/>
                <w:sz w:val="18"/>
                <w:szCs w:val="18"/>
              </w:rPr>
              <w:t>69</w:t>
            </w:r>
            <w:r>
              <w:rPr>
                <w:b/>
                <w:bCs/>
                <w:color w:val="FFFFFF" w:themeColor="background1"/>
                <w:sz w:val="18"/>
                <w:szCs w:val="18"/>
              </w:rPr>
              <w:t>1</w:t>
            </w:r>
            <w:r w:rsidRPr="006801B6">
              <w:rPr>
                <w:b/>
                <w:bCs/>
                <w:color w:val="FFFFFF" w:themeColor="background1"/>
                <w:sz w:val="18"/>
                <w:szCs w:val="18"/>
              </w:rPr>
              <w:t xml:space="preserve"> 4</w:t>
            </w:r>
            <w:r>
              <w:rPr>
                <w:b/>
                <w:bCs/>
                <w:color w:val="FFFFFF" w:themeColor="background1"/>
                <w:sz w:val="18"/>
                <w:szCs w:val="18"/>
              </w:rPr>
              <w:t>81</w:t>
            </w:r>
            <w:r w:rsidRPr="006801B6">
              <w:rPr>
                <w:b/>
                <w:bCs/>
                <w:color w:val="FFFFFF" w:themeColor="background1"/>
                <w:sz w:val="18"/>
                <w:szCs w:val="18"/>
              </w:rPr>
              <w:t xml:space="preserve"> </w:t>
            </w:r>
            <w:r>
              <w:rPr>
                <w:b/>
                <w:bCs/>
                <w:color w:val="FFFFFF" w:themeColor="background1"/>
                <w:sz w:val="18"/>
                <w:szCs w:val="18"/>
              </w:rPr>
              <w:t>478</w:t>
            </w:r>
          </w:p>
          <w:p w14:paraId="7852A770" w14:textId="77777777" w:rsidR="00E85CCB" w:rsidRDefault="00E85CCB" w:rsidP="00705D90">
            <w:pPr>
              <w:jc w:val="both"/>
              <w:rPr>
                <w:b/>
                <w:bCs/>
                <w:color w:val="FFFFFF" w:themeColor="background1"/>
                <w:sz w:val="18"/>
                <w:szCs w:val="18"/>
              </w:rPr>
            </w:pPr>
            <w:r w:rsidRPr="00031115">
              <w:rPr>
                <w:b/>
                <w:bCs/>
                <w:color w:val="FFFFFF" w:themeColor="background1"/>
                <w:sz w:val="18"/>
                <w:szCs w:val="18"/>
              </w:rPr>
              <w:t>Tomasz Gierwat</w:t>
            </w:r>
            <w:r w:rsidR="00F92249">
              <w:rPr>
                <w:b/>
                <w:bCs/>
                <w:color w:val="FFFFFF" w:themeColor="background1"/>
                <w:sz w:val="18"/>
                <w:szCs w:val="18"/>
              </w:rPr>
              <w:t xml:space="preserve"> </w:t>
            </w:r>
            <w:r w:rsidR="001C7C2D">
              <w:rPr>
                <w:b/>
                <w:bCs/>
                <w:color w:val="FFFFFF" w:themeColor="background1"/>
                <w:sz w:val="18"/>
                <w:szCs w:val="18"/>
              </w:rPr>
              <w:t>|</w:t>
            </w:r>
            <w:r w:rsidR="00F92249">
              <w:rPr>
                <w:b/>
                <w:bCs/>
                <w:color w:val="FFFFFF" w:themeColor="background1"/>
                <w:sz w:val="18"/>
                <w:szCs w:val="18"/>
              </w:rPr>
              <w:t xml:space="preserve"> </w:t>
            </w:r>
            <w:r w:rsidRPr="00031115">
              <w:rPr>
                <w:b/>
                <w:bCs/>
                <w:color w:val="FFFFFF" w:themeColor="background1"/>
                <w:sz w:val="18"/>
                <w:szCs w:val="18"/>
              </w:rPr>
              <w:t>tgierwat@mnhtninc.com</w:t>
            </w:r>
            <w:r w:rsidR="00F92249">
              <w:rPr>
                <w:b/>
                <w:bCs/>
                <w:color w:val="FFFFFF" w:themeColor="background1"/>
                <w:sz w:val="18"/>
                <w:szCs w:val="18"/>
              </w:rPr>
              <w:t xml:space="preserve"> </w:t>
            </w:r>
            <w:r w:rsidR="001C7C2D">
              <w:rPr>
                <w:b/>
                <w:bCs/>
                <w:color w:val="FFFFFF" w:themeColor="background1"/>
                <w:sz w:val="18"/>
                <w:szCs w:val="18"/>
              </w:rPr>
              <w:t>|</w:t>
            </w:r>
            <w:r w:rsidR="00F92249">
              <w:rPr>
                <w:b/>
                <w:bCs/>
                <w:color w:val="FFFFFF" w:themeColor="background1"/>
                <w:sz w:val="18"/>
                <w:szCs w:val="18"/>
              </w:rPr>
              <w:t xml:space="preserve"> </w:t>
            </w:r>
            <w:r w:rsidRPr="00031115">
              <w:rPr>
                <w:b/>
                <w:bCs/>
                <w:color w:val="FFFFFF" w:themeColor="background1"/>
                <w:sz w:val="18"/>
                <w:szCs w:val="18"/>
              </w:rPr>
              <w:t>+48 690 916</w:t>
            </w:r>
            <w:r w:rsidR="001A08C4">
              <w:rPr>
                <w:b/>
                <w:bCs/>
                <w:color w:val="FFFFFF" w:themeColor="background1"/>
                <w:sz w:val="18"/>
                <w:szCs w:val="18"/>
              </w:rPr>
              <w:t> </w:t>
            </w:r>
            <w:r w:rsidRPr="00031115">
              <w:rPr>
                <w:b/>
                <w:bCs/>
                <w:color w:val="FFFFFF" w:themeColor="background1"/>
                <w:sz w:val="18"/>
                <w:szCs w:val="18"/>
              </w:rPr>
              <w:t>130</w:t>
            </w:r>
          </w:p>
          <w:p w14:paraId="15EE7804" w14:textId="77777777" w:rsidR="00E85CCB" w:rsidRPr="00031115" w:rsidRDefault="00E85CCB" w:rsidP="00705D90">
            <w:pPr>
              <w:jc w:val="both"/>
              <w:rPr>
                <w:b/>
                <w:bCs/>
                <w:sz w:val="18"/>
                <w:szCs w:val="18"/>
              </w:rPr>
            </w:pPr>
          </w:p>
        </w:tc>
      </w:tr>
      <w:tr w:rsidR="00E85CCB" w14:paraId="33EF456E" w14:textId="77777777" w:rsidTr="00705D90">
        <w:trPr>
          <w:trHeight w:val="1718"/>
        </w:trPr>
        <w:tc>
          <w:tcPr>
            <w:tcW w:w="9736" w:type="dxa"/>
            <w:shd w:val="clear" w:color="auto" w:fill="D9D9D9" w:themeFill="background1" w:themeFillShade="D9"/>
            <w:vAlign w:val="center"/>
          </w:tcPr>
          <w:p w14:paraId="35DF5E9E" w14:textId="77777777" w:rsidR="00E85CCB" w:rsidRDefault="00E85CCB" w:rsidP="00705D90">
            <w:pPr>
              <w:jc w:val="center"/>
              <w:rPr>
                <w:b/>
                <w:sz w:val="16"/>
                <w:szCs w:val="16"/>
              </w:rPr>
            </w:pPr>
          </w:p>
          <w:p w14:paraId="553DAE23" w14:textId="77777777" w:rsidR="00E85CCB" w:rsidRPr="00031115" w:rsidRDefault="00E85CCB" w:rsidP="00705D90">
            <w:pPr>
              <w:jc w:val="center"/>
              <w:rPr>
                <w:b/>
                <w:sz w:val="16"/>
                <w:szCs w:val="16"/>
              </w:rPr>
            </w:pPr>
            <w:r w:rsidRPr="00031115">
              <w:rPr>
                <w:b/>
                <w:sz w:val="16"/>
                <w:szCs w:val="16"/>
              </w:rPr>
              <w:t>O CAREFLEET S.A.</w:t>
            </w:r>
          </w:p>
          <w:p w14:paraId="3A4E4D48" w14:textId="77777777" w:rsidR="00E85CCB" w:rsidRPr="00031115" w:rsidRDefault="00E85CCB" w:rsidP="00705D90">
            <w:pPr>
              <w:jc w:val="center"/>
              <w:rPr>
                <w:b/>
                <w:sz w:val="16"/>
                <w:szCs w:val="16"/>
              </w:rPr>
            </w:pPr>
          </w:p>
          <w:p w14:paraId="68F79174" w14:textId="77777777" w:rsidR="00E85CCB" w:rsidRDefault="00E85CCB" w:rsidP="00705D90">
            <w:pPr>
              <w:jc w:val="both"/>
              <w:rPr>
                <w:sz w:val="16"/>
                <w:szCs w:val="16"/>
              </w:rPr>
            </w:pPr>
            <w:r w:rsidRPr="00031115">
              <w:rPr>
                <w:sz w:val="16"/>
                <w:szCs w:val="16"/>
              </w:rPr>
              <w:t xml:space="preserve">Carefleet S.A. jest jedną z wiodących polskich firm specjalizujących się w finansowaniu i zarządzaniu samochodami, świadczącą usługi dla biznesu i klientów indywidualnych. Spółka powstała w 2004 roku poprzez wydzielenie istniejącego w Europejskim Funduszu Leasingowym (od roku 2001) Departamentu Car Fleet Management. Obecnie w Polsce zarządza flotą ponad </w:t>
            </w:r>
            <w:r>
              <w:rPr>
                <w:sz w:val="16"/>
                <w:szCs w:val="16"/>
              </w:rPr>
              <w:t>15</w:t>
            </w:r>
            <w:r w:rsidRPr="00031115">
              <w:rPr>
                <w:sz w:val="16"/>
                <w:szCs w:val="16"/>
              </w:rPr>
              <w:t xml:space="preserve"> </w:t>
            </w:r>
            <w:r w:rsidR="0061797E">
              <w:rPr>
                <w:sz w:val="16"/>
                <w:szCs w:val="16"/>
              </w:rPr>
              <w:t>5</w:t>
            </w:r>
            <w:r w:rsidRPr="00031115">
              <w:rPr>
                <w:sz w:val="16"/>
                <w:szCs w:val="16"/>
              </w:rPr>
              <w:t xml:space="preserve">00 pojazdów. Posiada oddziały </w:t>
            </w:r>
            <w:r>
              <w:rPr>
                <w:sz w:val="16"/>
                <w:szCs w:val="16"/>
              </w:rPr>
              <w:br/>
            </w:r>
            <w:r w:rsidRPr="00031115">
              <w:rPr>
                <w:sz w:val="16"/>
                <w:szCs w:val="16"/>
              </w:rPr>
              <w:t xml:space="preserve">w czterech miastach (Wrocław, Warszawa, Poznań, Katowice). Carefleet S.A. należy do Grupy </w:t>
            </w:r>
            <w:proofErr w:type="spellStart"/>
            <w:r w:rsidRPr="00031115">
              <w:rPr>
                <w:sz w:val="16"/>
                <w:szCs w:val="16"/>
              </w:rPr>
              <w:t>Crédit</w:t>
            </w:r>
            <w:proofErr w:type="spellEnd"/>
            <w:r w:rsidRPr="00031115">
              <w:rPr>
                <w:sz w:val="16"/>
                <w:szCs w:val="16"/>
              </w:rPr>
              <w:t xml:space="preserve"> </w:t>
            </w:r>
            <w:proofErr w:type="spellStart"/>
            <w:r w:rsidRPr="00031115">
              <w:rPr>
                <w:sz w:val="16"/>
                <w:szCs w:val="16"/>
              </w:rPr>
              <w:t>Agricole</w:t>
            </w:r>
            <w:proofErr w:type="spellEnd"/>
            <w:r w:rsidRPr="00031115">
              <w:rPr>
                <w:sz w:val="16"/>
                <w:szCs w:val="16"/>
              </w:rPr>
              <w:t>, obecnej w 59 krajach świata.</w:t>
            </w:r>
          </w:p>
          <w:p w14:paraId="7C940839" w14:textId="77777777" w:rsidR="0036071B" w:rsidRPr="00E85CCB" w:rsidRDefault="0036071B" w:rsidP="00E85CCB">
            <w:pPr>
              <w:jc w:val="both"/>
              <w:rPr>
                <w:sz w:val="16"/>
                <w:szCs w:val="16"/>
              </w:rPr>
            </w:pPr>
          </w:p>
          <w:p w14:paraId="560C60ED" w14:textId="77777777" w:rsidR="00E85CCB" w:rsidRPr="00E85CCB" w:rsidRDefault="00E85CCB" w:rsidP="00E85CCB">
            <w:pPr>
              <w:rPr>
                <w:b/>
                <w:bCs/>
                <w:sz w:val="18"/>
                <w:szCs w:val="18"/>
              </w:rPr>
            </w:pPr>
          </w:p>
        </w:tc>
      </w:tr>
    </w:tbl>
    <w:p w14:paraId="7D4764EC" w14:textId="77777777" w:rsidR="000628AF" w:rsidRPr="00815354" w:rsidRDefault="000628AF" w:rsidP="00D86D36">
      <w:pPr>
        <w:jc w:val="both"/>
        <w:rPr>
          <w:b/>
          <w:bCs/>
          <w:sz w:val="20"/>
          <w:szCs w:val="20"/>
        </w:rPr>
      </w:pPr>
    </w:p>
    <w:sectPr w:rsidR="000628AF" w:rsidRPr="00815354" w:rsidSect="00766304">
      <w:headerReference w:type="default" r:id="rId6"/>
      <w:pgSz w:w="11906" w:h="16838"/>
      <w:pgMar w:top="1418" w:right="1417" w:bottom="141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A1BB" w14:textId="77777777" w:rsidR="00BC10C9" w:rsidRDefault="00BC10C9" w:rsidP="00D66431">
      <w:pPr>
        <w:spacing w:after="0" w:line="240" w:lineRule="auto"/>
      </w:pPr>
      <w:r>
        <w:separator/>
      </w:r>
    </w:p>
  </w:endnote>
  <w:endnote w:type="continuationSeparator" w:id="0">
    <w:p w14:paraId="0F223B74" w14:textId="77777777" w:rsidR="00BC10C9" w:rsidRDefault="00BC10C9" w:rsidP="00D6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AD06" w14:textId="77777777" w:rsidR="00BC10C9" w:rsidRDefault="00BC10C9" w:rsidP="00D66431">
      <w:pPr>
        <w:spacing w:after="0" w:line="240" w:lineRule="auto"/>
      </w:pPr>
      <w:r>
        <w:separator/>
      </w:r>
    </w:p>
  </w:footnote>
  <w:footnote w:type="continuationSeparator" w:id="0">
    <w:p w14:paraId="1C40245D" w14:textId="77777777" w:rsidR="00BC10C9" w:rsidRDefault="00BC10C9" w:rsidP="00D66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4090" w14:textId="77777777" w:rsidR="00D66431" w:rsidRDefault="000D7A26" w:rsidP="00E03967">
    <w:pPr>
      <w:pStyle w:val="Nagwek"/>
      <w:ind w:left="-142"/>
    </w:pPr>
    <w:r>
      <w:rPr>
        <w:noProof/>
        <w:lang w:eastAsia="pl-PL"/>
      </w:rPr>
      <w:drawing>
        <wp:inline distT="0" distB="0" distL="0" distR="0" wp14:anchorId="3E84B193" wp14:editId="039D337E">
          <wp:extent cx="1889198" cy="54102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909757" cy="5469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870"/>
    <w:rsid w:val="00003900"/>
    <w:rsid w:val="00004318"/>
    <w:rsid w:val="00011304"/>
    <w:rsid w:val="00017307"/>
    <w:rsid w:val="0002648E"/>
    <w:rsid w:val="000330E3"/>
    <w:rsid w:val="00040B15"/>
    <w:rsid w:val="000555E9"/>
    <w:rsid w:val="000628AF"/>
    <w:rsid w:val="0008513A"/>
    <w:rsid w:val="0009547B"/>
    <w:rsid w:val="000B2E6A"/>
    <w:rsid w:val="000D7A26"/>
    <w:rsid w:val="000E3383"/>
    <w:rsid w:val="000E57CC"/>
    <w:rsid w:val="001352AE"/>
    <w:rsid w:val="00165B1E"/>
    <w:rsid w:val="00171854"/>
    <w:rsid w:val="0017374E"/>
    <w:rsid w:val="00191BEA"/>
    <w:rsid w:val="001949DA"/>
    <w:rsid w:val="001A08C4"/>
    <w:rsid w:val="001C7C2D"/>
    <w:rsid w:val="001D34EA"/>
    <w:rsid w:val="002210B6"/>
    <w:rsid w:val="002214A6"/>
    <w:rsid w:val="00272020"/>
    <w:rsid w:val="0028526D"/>
    <w:rsid w:val="00290281"/>
    <w:rsid w:val="0029028D"/>
    <w:rsid w:val="002A7237"/>
    <w:rsid w:val="002D3CF4"/>
    <w:rsid w:val="002D7522"/>
    <w:rsid w:val="003221AC"/>
    <w:rsid w:val="00331B6F"/>
    <w:rsid w:val="0036017F"/>
    <w:rsid w:val="0036071B"/>
    <w:rsid w:val="0038611D"/>
    <w:rsid w:val="003A0EDE"/>
    <w:rsid w:val="003B3F9C"/>
    <w:rsid w:val="003C609C"/>
    <w:rsid w:val="00423862"/>
    <w:rsid w:val="004324C8"/>
    <w:rsid w:val="00447184"/>
    <w:rsid w:val="00450F76"/>
    <w:rsid w:val="00494668"/>
    <w:rsid w:val="004A3FD4"/>
    <w:rsid w:val="004C2342"/>
    <w:rsid w:val="004D0AD1"/>
    <w:rsid w:val="004D551D"/>
    <w:rsid w:val="0050311B"/>
    <w:rsid w:val="00503E48"/>
    <w:rsid w:val="005108E8"/>
    <w:rsid w:val="00543212"/>
    <w:rsid w:val="0058300A"/>
    <w:rsid w:val="005C5B76"/>
    <w:rsid w:val="005D5FAD"/>
    <w:rsid w:val="005F01BC"/>
    <w:rsid w:val="005F1870"/>
    <w:rsid w:val="005F370A"/>
    <w:rsid w:val="005F407C"/>
    <w:rsid w:val="00605F9C"/>
    <w:rsid w:val="0061797E"/>
    <w:rsid w:val="00640485"/>
    <w:rsid w:val="00654C0E"/>
    <w:rsid w:val="00677EAB"/>
    <w:rsid w:val="00680792"/>
    <w:rsid w:val="00683087"/>
    <w:rsid w:val="00692C6E"/>
    <w:rsid w:val="006C0D62"/>
    <w:rsid w:val="006C2841"/>
    <w:rsid w:val="006C5408"/>
    <w:rsid w:val="006E3108"/>
    <w:rsid w:val="006F00B6"/>
    <w:rsid w:val="00714F59"/>
    <w:rsid w:val="00716097"/>
    <w:rsid w:val="00740271"/>
    <w:rsid w:val="00766304"/>
    <w:rsid w:val="00770A9B"/>
    <w:rsid w:val="00770DFD"/>
    <w:rsid w:val="00781B83"/>
    <w:rsid w:val="007B066F"/>
    <w:rsid w:val="007C1538"/>
    <w:rsid w:val="00815354"/>
    <w:rsid w:val="00825DE1"/>
    <w:rsid w:val="008464AE"/>
    <w:rsid w:val="00861741"/>
    <w:rsid w:val="00873241"/>
    <w:rsid w:val="008B454F"/>
    <w:rsid w:val="008B599D"/>
    <w:rsid w:val="008D38BA"/>
    <w:rsid w:val="0091738D"/>
    <w:rsid w:val="00935A28"/>
    <w:rsid w:val="00987A1B"/>
    <w:rsid w:val="009B1189"/>
    <w:rsid w:val="009B5CA8"/>
    <w:rsid w:val="009C110F"/>
    <w:rsid w:val="009E4B9F"/>
    <w:rsid w:val="009F1105"/>
    <w:rsid w:val="00A0651E"/>
    <w:rsid w:val="00A07344"/>
    <w:rsid w:val="00A145A8"/>
    <w:rsid w:val="00A157AA"/>
    <w:rsid w:val="00A16B85"/>
    <w:rsid w:val="00A45C9C"/>
    <w:rsid w:val="00A47883"/>
    <w:rsid w:val="00AB498B"/>
    <w:rsid w:val="00AC0EE5"/>
    <w:rsid w:val="00AF1392"/>
    <w:rsid w:val="00B01B7D"/>
    <w:rsid w:val="00B02B94"/>
    <w:rsid w:val="00B06769"/>
    <w:rsid w:val="00B12346"/>
    <w:rsid w:val="00B16118"/>
    <w:rsid w:val="00B32E4A"/>
    <w:rsid w:val="00B67743"/>
    <w:rsid w:val="00BC10C9"/>
    <w:rsid w:val="00C07091"/>
    <w:rsid w:val="00C34DC7"/>
    <w:rsid w:val="00C46ADC"/>
    <w:rsid w:val="00C93871"/>
    <w:rsid w:val="00CB0F7F"/>
    <w:rsid w:val="00CD1230"/>
    <w:rsid w:val="00CD1457"/>
    <w:rsid w:val="00CD318F"/>
    <w:rsid w:val="00CD69C3"/>
    <w:rsid w:val="00CF30D9"/>
    <w:rsid w:val="00CF4420"/>
    <w:rsid w:val="00D052AA"/>
    <w:rsid w:val="00D33C5E"/>
    <w:rsid w:val="00D416D6"/>
    <w:rsid w:val="00D4508A"/>
    <w:rsid w:val="00D476B2"/>
    <w:rsid w:val="00D5071C"/>
    <w:rsid w:val="00D66431"/>
    <w:rsid w:val="00D86D36"/>
    <w:rsid w:val="00DC0A0B"/>
    <w:rsid w:val="00DC5121"/>
    <w:rsid w:val="00DE3B8A"/>
    <w:rsid w:val="00DF543C"/>
    <w:rsid w:val="00E03967"/>
    <w:rsid w:val="00E421A7"/>
    <w:rsid w:val="00E5614D"/>
    <w:rsid w:val="00E6454F"/>
    <w:rsid w:val="00E72122"/>
    <w:rsid w:val="00E7273C"/>
    <w:rsid w:val="00E85CCB"/>
    <w:rsid w:val="00E87363"/>
    <w:rsid w:val="00EA7D87"/>
    <w:rsid w:val="00EE4F01"/>
    <w:rsid w:val="00F30EB8"/>
    <w:rsid w:val="00F33E82"/>
    <w:rsid w:val="00F361DE"/>
    <w:rsid w:val="00F42F95"/>
    <w:rsid w:val="00F7308C"/>
    <w:rsid w:val="00F81867"/>
    <w:rsid w:val="00F861C8"/>
    <w:rsid w:val="00F92249"/>
    <w:rsid w:val="00F95C99"/>
    <w:rsid w:val="00F97D0B"/>
    <w:rsid w:val="00FA35F7"/>
    <w:rsid w:val="00FD5FC8"/>
    <w:rsid w:val="00FF5C81"/>
    <w:rsid w:val="00FF7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495E7"/>
  <w15:chartTrackingRefBased/>
  <w15:docId w15:val="{F7E55644-013D-419D-841E-96701A0D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64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431"/>
  </w:style>
  <w:style w:type="paragraph" w:styleId="Stopka">
    <w:name w:val="footer"/>
    <w:basedOn w:val="Normalny"/>
    <w:link w:val="StopkaZnak"/>
    <w:uiPriority w:val="99"/>
    <w:unhideWhenUsed/>
    <w:rsid w:val="00D664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431"/>
  </w:style>
  <w:style w:type="table" w:styleId="Tabela-Siatka">
    <w:name w:val="Table Grid"/>
    <w:basedOn w:val="Standardowy"/>
    <w:uiPriority w:val="39"/>
    <w:rsid w:val="00E8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1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01BC"/>
    <w:rPr>
      <w:rFonts w:ascii="Segoe UI" w:hAnsi="Segoe UI" w:cs="Segoe UI"/>
      <w:sz w:val="18"/>
      <w:szCs w:val="18"/>
    </w:rPr>
  </w:style>
  <w:style w:type="character" w:styleId="Odwoaniedokomentarza">
    <w:name w:val="annotation reference"/>
    <w:basedOn w:val="Domylnaczcionkaakapitu"/>
    <w:uiPriority w:val="99"/>
    <w:semiHidden/>
    <w:unhideWhenUsed/>
    <w:rsid w:val="005F01BC"/>
    <w:rPr>
      <w:sz w:val="16"/>
      <w:szCs w:val="16"/>
    </w:rPr>
  </w:style>
  <w:style w:type="paragraph" w:styleId="Tekstkomentarza">
    <w:name w:val="annotation text"/>
    <w:basedOn w:val="Normalny"/>
    <w:link w:val="TekstkomentarzaZnak"/>
    <w:uiPriority w:val="99"/>
    <w:semiHidden/>
    <w:unhideWhenUsed/>
    <w:rsid w:val="005F01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1BC"/>
    <w:rPr>
      <w:sz w:val="20"/>
      <w:szCs w:val="20"/>
    </w:rPr>
  </w:style>
  <w:style w:type="paragraph" w:styleId="Tematkomentarza">
    <w:name w:val="annotation subject"/>
    <w:basedOn w:val="Tekstkomentarza"/>
    <w:next w:val="Tekstkomentarza"/>
    <w:link w:val="TematkomentarzaZnak"/>
    <w:uiPriority w:val="99"/>
    <w:semiHidden/>
    <w:unhideWhenUsed/>
    <w:rsid w:val="005F01BC"/>
    <w:rPr>
      <w:b/>
      <w:bCs/>
    </w:rPr>
  </w:style>
  <w:style w:type="character" w:customStyle="1" w:styleId="TematkomentarzaZnak">
    <w:name w:val="Temat komentarza Znak"/>
    <w:basedOn w:val="TekstkomentarzaZnak"/>
    <w:link w:val="Tematkomentarza"/>
    <w:uiPriority w:val="99"/>
    <w:semiHidden/>
    <w:rsid w:val="005F01BC"/>
    <w:rPr>
      <w:b/>
      <w:bCs/>
      <w:sz w:val="20"/>
      <w:szCs w:val="20"/>
    </w:rPr>
  </w:style>
  <w:style w:type="paragraph" w:styleId="NormalnyWeb">
    <w:name w:val="Normal (Web)"/>
    <w:basedOn w:val="Normalny"/>
    <w:uiPriority w:val="99"/>
    <w:unhideWhenUsed/>
    <w:rsid w:val="0036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cze">
    <w:name w:val="Hyperlink"/>
    <w:basedOn w:val="Domylnaczcionkaakapitu"/>
    <w:uiPriority w:val="99"/>
    <w:rsid w:val="0036071B"/>
    <w:rPr>
      <w:rFonts w:cs="Times New Roman"/>
      <w:color w:val="0000FF"/>
      <w:u w:val="thick"/>
    </w:rPr>
  </w:style>
  <w:style w:type="paragraph" w:customStyle="1" w:styleId="p1">
    <w:name w:val="p1"/>
    <w:basedOn w:val="Normalny"/>
    <w:rsid w:val="00CD1230"/>
    <w:pPr>
      <w:spacing w:before="100" w:beforeAutospacing="1" w:after="100" w:afterAutospacing="1" w:line="240" w:lineRule="auto"/>
    </w:pPr>
    <w:rPr>
      <w:rFonts w:ascii="Calibri" w:hAnsi="Calibri" w:cs="Calibri"/>
      <w:lang w:eastAsia="pl-PL"/>
    </w:rPr>
  </w:style>
  <w:style w:type="paragraph" w:styleId="Poprawka">
    <w:name w:val="Revision"/>
    <w:hidden/>
    <w:uiPriority w:val="99"/>
    <w:semiHidden/>
    <w:rsid w:val="006C0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39480">
      <w:bodyDiv w:val="1"/>
      <w:marLeft w:val="0"/>
      <w:marRight w:val="0"/>
      <w:marTop w:val="0"/>
      <w:marBottom w:val="0"/>
      <w:divBdr>
        <w:top w:val="none" w:sz="0" w:space="0" w:color="auto"/>
        <w:left w:val="none" w:sz="0" w:space="0" w:color="auto"/>
        <w:bottom w:val="none" w:sz="0" w:space="0" w:color="auto"/>
        <w:right w:val="none" w:sz="0" w:space="0" w:color="auto"/>
      </w:divBdr>
    </w:div>
    <w:div w:id="16652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4197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Manhattan Poland</dc:creator>
  <cp:keywords/>
  <dc:description/>
  <cp:lastModifiedBy>Manhattan Poland</cp:lastModifiedBy>
  <cp:revision>2</cp:revision>
  <cp:lastPrinted>2021-04-19T09:44:00Z</cp:lastPrinted>
  <dcterms:created xsi:type="dcterms:W3CDTF">2022-01-11T09:29:00Z</dcterms:created>
  <dcterms:modified xsi:type="dcterms:W3CDTF">2022-01-11T09:29:00Z</dcterms:modified>
</cp:coreProperties>
</file>